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62" w:rsidRPr="00A00CB6" w:rsidRDefault="000E1B62" w:rsidP="000E1B62">
      <w:pPr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C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 40 Содержание разделов учетной политики</w:t>
      </w:r>
    </w:p>
    <w:p w:rsidR="000E1B62" w:rsidRPr="00A00CB6" w:rsidRDefault="000E1B62" w:rsidP="000E1B62">
      <w:pPr>
        <w:rPr>
          <w:rFonts w:ascii="Times New Roman" w:hAnsi="Times New Roman" w:cs="Times New Roman"/>
          <w:sz w:val="24"/>
          <w:szCs w:val="24"/>
        </w:rPr>
      </w:pPr>
    </w:p>
    <w:p w:rsidR="000E1B62" w:rsidRPr="00A00CB6" w:rsidRDefault="000E1B62" w:rsidP="000E1B62">
      <w:pPr>
        <w:rPr>
          <w:rFonts w:ascii="Times New Roman" w:hAnsi="Times New Roman" w:cs="Times New Roman"/>
          <w:sz w:val="24"/>
          <w:szCs w:val="24"/>
        </w:rPr>
      </w:pPr>
    </w:p>
    <w:p w:rsidR="000E1B62" w:rsidRPr="00A00CB6" w:rsidRDefault="000E1B62" w:rsidP="000E1B62">
      <w:pPr>
        <w:jc w:val="right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.</w:t>
      </w:r>
    </w:p>
    <w:p w:rsidR="000E1B62" w:rsidRPr="00A00CB6" w:rsidRDefault="000E1B62" w:rsidP="000E1B6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1B62" w:rsidRPr="00A00CB6" w:rsidRDefault="000E1B62" w:rsidP="000E1B62">
      <w:pPr>
        <w:jc w:val="right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УТВЕРЖДАЮ:</w:t>
      </w:r>
    </w:p>
    <w:p w:rsidR="000E1B62" w:rsidRPr="00A00CB6" w:rsidRDefault="000E1B62" w:rsidP="000E1B62">
      <w:pPr>
        <w:jc w:val="right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Директор ТОО «______»</w:t>
      </w:r>
    </w:p>
    <w:p w:rsidR="000E1B62" w:rsidRPr="00A00CB6" w:rsidRDefault="000E1B62" w:rsidP="000E1B62">
      <w:pPr>
        <w:jc w:val="right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__________________ (_________________ )</w:t>
      </w:r>
    </w:p>
    <w:p w:rsidR="000E1B62" w:rsidRPr="00A00CB6" w:rsidRDefault="000E1B62" w:rsidP="000E1B6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1B62" w:rsidRPr="00A00CB6" w:rsidRDefault="000E1B62" w:rsidP="000E1B6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1B62" w:rsidRPr="00A00CB6" w:rsidRDefault="000E1B62" w:rsidP="000E1B62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00CB6">
        <w:rPr>
          <w:rFonts w:ascii="Times New Roman" w:hAnsi="Times New Roman" w:cs="Times New Roman"/>
          <w:color w:val="auto"/>
          <w:sz w:val="24"/>
          <w:szCs w:val="24"/>
        </w:rPr>
        <w:t>УЧЕТНАЯ ПОЛИТИКА</w:t>
      </w: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Товарищества с ограниченной ответственностью _______________________</w:t>
      </w: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A00CB6">
        <w:rPr>
          <w:rFonts w:ascii="Times New Roman" w:hAnsi="Times New Roman" w:cs="Times New Roman"/>
          <w:sz w:val="24"/>
          <w:szCs w:val="24"/>
        </w:rPr>
        <w:t xml:space="preserve"> Товарищество с ограниченной ответственностью __________________ зарегистрировано …………..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Форма собственности –.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A00CB6">
        <w:rPr>
          <w:rFonts w:ascii="Times New Roman" w:hAnsi="Times New Roman" w:cs="Times New Roman"/>
          <w:sz w:val="24"/>
          <w:szCs w:val="24"/>
        </w:rPr>
        <w:t xml:space="preserve">   ТОО ________________ 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присвоен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 xml:space="preserve"> РНН   Налоговым Комитетом по ……………. 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 xml:space="preserve"> Свидетельством  налогоплательщика РК 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 xml:space="preserve"> ……………….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A00CB6">
        <w:rPr>
          <w:rFonts w:ascii="Times New Roman" w:hAnsi="Times New Roman" w:cs="Times New Roman"/>
          <w:sz w:val="24"/>
          <w:szCs w:val="24"/>
        </w:rPr>
        <w:t xml:space="preserve">   Местонахождение офиса:……………..</w:t>
      </w:r>
    </w:p>
    <w:p w:rsidR="000E1B62" w:rsidRPr="00A00CB6" w:rsidRDefault="000E1B62" w:rsidP="000E1B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A00CB6">
        <w:rPr>
          <w:rFonts w:ascii="Times New Roman" w:hAnsi="Times New Roman" w:cs="Times New Roman"/>
          <w:sz w:val="24"/>
          <w:szCs w:val="24"/>
        </w:rPr>
        <w:t xml:space="preserve">  Учредители товарищества…………… 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00CB6">
        <w:rPr>
          <w:rFonts w:ascii="Times New Roman" w:hAnsi="Times New Roman" w:cs="Times New Roman"/>
          <w:sz w:val="24"/>
          <w:szCs w:val="24"/>
        </w:rPr>
        <w:t xml:space="preserve">. Основной вид деятельности 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 xml:space="preserve">…………. 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A00CB6">
        <w:rPr>
          <w:rFonts w:ascii="Times New Roman" w:hAnsi="Times New Roman" w:cs="Times New Roman"/>
          <w:sz w:val="24"/>
          <w:szCs w:val="24"/>
        </w:rPr>
        <w:t xml:space="preserve">  ТОО _______________ осуществляет свою деятельность на основе следующих документов и нормативных актов: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Устава ТОО   _____________ (протокол № ………….);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 xml:space="preserve">- Учредительного договора ТОО _____________ 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 xml:space="preserve"> ………….;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Гражданского кодекса Республики Казахстан от 1.07.99г. № 409 – 1 (с учетом изменений и дополнений);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-Закона Республики Казахстан от 22.04 1998 года № 220 – 1 «О товариществах с ограниченной и дополнительной ответственностью» (с учетом изменений и дополнений);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Прочих законов, нормативных актов, инструкций и методических рекомендаций по ним, регламентирующих финансово-хозяйственную деятельность организаций Республики Казахстан.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A00CB6">
        <w:rPr>
          <w:rFonts w:ascii="Times New Roman" w:hAnsi="Times New Roman" w:cs="Times New Roman"/>
          <w:sz w:val="24"/>
          <w:szCs w:val="24"/>
        </w:rPr>
        <w:t xml:space="preserve">   Настоящая Учетная политика разработана на основе допущений: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а) что для ТОО __________________ она является внутренним нормативным документом, определяющим единую совокупность принципов, правил организации бухгалтерского учета и составления финансовой отчетности;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 xml:space="preserve">б) что ТОО  ___________ 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действует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 xml:space="preserve"> и будет действовать в обозримом будущем;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 xml:space="preserve">в) принятая ТОО </w:t>
      </w:r>
      <w:proofErr w:type="spellStart"/>
      <w:r w:rsidRPr="00A00CB6">
        <w:rPr>
          <w:rFonts w:ascii="Times New Roman" w:hAnsi="Times New Roman" w:cs="Times New Roman"/>
          <w:sz w:val="24"/>
          <w:szCs w:val="24"/>
        </w:rPr>
        <w:t>___________________учетная</w:t>
      </w:r>
      <w:proofErr w:type="spellEnd"/>
      <w:r w:rsidRPr="00A00CB6">
        <w:rPr>
          <w:rFonts w:ascii="Times New Roman" w:hAnsi="Times New Roman" w:cs="Times New Roman"/>
          <w:sz w:val="24"/>
          <w:szCs w:val="24"/>
        </w:rPr>
        <w:t xml:space="preserve"> политика применяется последовательно из года в год. </w:t>
      </w:r>
    </w:p>
    <w:p w:rsidR="000E1B62" w:rsidRPr="00A00CB6" w:rsidRDefault="000E1B62" w:rsidP="000E1B62">
      <w:pPr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г) каждый финансовый год начинается с 1 января и заканчивается 31 декабря</w:t>
      </w:r>
    </w:p>
    <w:p w:rsidR="000E1B62" w:rsidRPr="00A00CB6" w:rsidRDefault="000E1B62" w:rsidP="000E1B62">
      <w:pPr>
        <w:rPr>
          <w:rFonts w:ascii="Times New Roman" w:hAnsi="Times New Roman" w:cs="Times New Roman"/>
          <w:sz w:val="24"/>
          <w:szCs w:val="24"/>
        </w:rPr>
      </w:pP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ОРГАНИЗАЦИОННО-ТЕХНИЧЕСКИЙ РАЗДЕЛ</w:t>
      </w: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>Ι. Управление, организационная структура</w:t>
      </w: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E1B62" w:rsidRPr="00A00CB6" w:rsidRDefault="000E1B62" w:rsidP="000E1B6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Pr="00A00CB6">
        <w:rPr>
          <w:rFonts w:ascii="Times New Roman" w:hAnsi="Times New Roman" w:cs="Times New Roman"/>
          <w:sz w:val="24"/>
          <w:szCs w:val="24"/>
        </w:rPr>
        <w:t xml:space="preserve"> Должностными лицами ТОО _______________ являются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…………………..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r w:rsidRPr="00A00CB6">
        <w:rPr>
          <w:rFonts w:ascii="Times New Roman" w:hAnsi="Times New Roman" w:cs="Times New Roman"/>
          <w:sz w:val="24"/>
          <w:szCs w:val="24"/>
        </w:rPr>
        <w:t xml:space="preserve">Ответственность за формирование Учетной политики, ведение бухгалтерского учета, своевременное представление полной и достоверной финансовой отчетности несет _____________(должность) 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 xml:space="preserve"> может делегировать её другим лицам – ______________________________________________(должности)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>ΙΙ. Система бухгалтерского учета и внутреннего контроля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A00CB6">
        <w:rPr>
          <w:rFonts w:ascii="Times New Roman" w:hAnsi="Times New Roman" w:cs="Times New Roman"/>
          <w:sz w:val="24"/>
          <w:szCs w:val="24"/>
        </w:rPr>
        <w:t xml:space="preserve"> Бухгалтерский учет в ТОО _______________ ведется в бухгалтерии в соответствии со следующими нормативными документами: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 ______________________________________________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_______________________________________________</w:t>
      </w:r>
    </w:p>
    <w:p w:rsidR="000E1B62" w:rsidRPr="00A00CB6" w:rsidRDefault="000E1B62" w:rsidP="000E1B62">
      <w:pPr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_______________________________________________</w:t>
      </w:r>
    </w:p>
    <w:p w:rsidR="000E1B62" w:rsidRPr="00A00CB6" w:rsidRDefault="000E1B62" w:rsidP="000E1B62">
      <w:pPr>
        <w:rPr>
          <w:rFonts w:ascii="Times New Roman" w:hAnsi="Times New Roman" w:cs="Times New Roman"/>
          <w:color w:val="0000FF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_______________________________________________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_______________________________________________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 ______________________________________________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 ______________________________________________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2.2.</w:t>
      </w:r>
      <w:r w:rsidRPr="00A00CB6">
        <w:rPr>
          <w:rFonts w:ascii="Times New Roman" w:hAnsi="Times New Roman" w:cs="Times New Roman"/>
          <w:sz w:val="24"/>
          <w:szCs w:val="24"/>
        </w:rPr>
        <w:t xml:space="preserve"> Целью бухгалтерского учета и финансовой отчетности ТОО ______________ является ____________________________________________________________________________________________________________________________________________________________________.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2.3.</w:t>
      </w:r>
      <w:r w:rsidRPr="00A00CB6">
        <w:rPr>
          <w:rFonts w:ascii="Times New Roman" w:hAnsi="Times New Roman" w:cs="Times New Roman"/>
          <w:sz w:val="24"/>
          <w:szCs w:val="24"/>
        </w:rPr>
        <w:t xml:space="preserve"> Бухгалтерский учет ТОО ведется в соответствии с принципами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A00CB6">
        <w:rPr>
          <w:rFonts w:ascii="Times New Roman" w:hAnsi="Times New Roman" w:cs="Times New Roman"/>
          <w:sz w:val="24"/>
          <w:szCs w:val="24"/>
        </w:rPr>
        <w:t>. В случае выявления ошибок, допущенных при составлении финансовых отчетов предыдущих периодов, сумма корректировки ошибок учитывается при расчете чистого дохода или убытка за текущий период (используется альтернативный подход).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2.5.</w:t>
      </w:r>
      <w:r w:rsidRPr="00A00CB6">
        <w:rPr>
          <w:rFonts w:ascii="Times New Roman" w:hAnsi="Times New Roman" w:cs="Times New Roman"/>
          <w:sz w:val="24"/>
          <w:szCs w:val="24"/>
        </w:rPr>
        <w:t xml:space="preserve"> Основными качественными характеристиками финансовой отчетности ТОО являются -______________________________________________________________________________________________________________________________________________________________________________________________________________________________________________________.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2.6</w:t>
      </w:r>
      <w:r w:rsidRPr="00A00CB6">
        <w:rPr>
          <w:rFonts w:ascii="Times New Roman" w:hAnsi="Times New Roman" w:cs="Times New Roman"/>
          <w:sz w:val="24"/>
          <w:szCs w:val="24"/>
        </w:rPr>
        <w:t xml:space="preserve">. Изменения в учетной политике ТОО </w:t>
      </w:r>
      <w:proofErr w:type="spellStart"/>
      <w:r w:rsidRPr="00A00CB6">
        <w:rPr>
          <w:rFonts w:ascii="Times New Roman" w:hAnsi="Times New Roman" w:cs="Times New Roman"/>
          <w:sz w:val="24"/>
          <w:szCs w:val="24"/>
        </w:rPr>
        <w:t>______________могут</w:t>
      </w:r>
      <w:proofErr w:type="spellEnd"/>
      <w:r w:rsidRPr="00A00CB6">
        <w:rPr>
          <w:rFonts w:ascii="Times New Roman" w:hAnsi="Times New Roman" w:cs="Times New Roman"/>
          <w:sz w:val="24"/>
          <w:szCs w:val="24"/>
        </w:rPr>
        <w:t xml:space="preserve"> быть произведены в случаях: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когда вносятся изменения в Национальный Стандарт Финансовой Отчетности, которые влияют на изменение в бухгалтерском учете;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когда это требуется в соответствии с законодательством, в том числе законодательством о бухгалтерском учете;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когда это изменение приведет к более достоверному представлению событий и операций в финансовой отчетности ТОО _________________.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>Ι</w:t>
      </w: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II</w:t>
      </w: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>. Бухгалтерская документация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A00CB6">
        <w:rPr>
          <w:rFonts w:ascii="Times New Roman" w:hAnsi="Times New Roman" w:cs="Times New Roman"/>
          <w:sz w:val="24"/>
          <w:szCs w:val="24"/>
        </w:rPr>
        <w:t xml:space="preserve"> Бухгалтерские записи производятся на основании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 В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>се хозяйственные операции и прочие события хозяйственной деятельности ТОО ________________ влияющие на активы, собственный капитал, обязательства, доходы и расходы, должны быть отражены в бухгалтерском учете. Первичные документы в ТОО _______________ составляются __________________________________________________________________________________.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В бухгалтерском учете ТОО _______________ применяются Типовые формы первичных документов, утвержденных приказом Министерства Финансов РК от  21.06.2007 года, и нетиповые формы (разработанные  самим ТОО _______________), которые являются обязательным приложением к настоящей Учетной политике.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Любой первичный документ должен иметь следующие реквизиты: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- __________________________________;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- ____________________________________;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- ____________________________________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- _____________________________________;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 xml:space="preserve">- _____________________________________. 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r w:rsidRPr="00A00CB6">
        <w:rPr>
          <w:rFonts w:ascii="Times New Roman" w:hAnsi="Times New Roman" w:cs="Times New Roman"/>
          <w:sz w:val="24"/>
          <w:szCs w:val="24"/>
        </w:rPr>
        <w:t>На однородные хозяйственные операции составляются ________________- бухгалтерские документы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>ухгалтерские документы (описи, ведомости и другие) сохраняют свою доказательную силу, если к ним прилагаются первичные документы.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lastRenderedPageBreak/>
        <w:t>3.3.</w:t>
      </w:r>
      <w:r w:rsidRPr="00A00CB6">
        <w:rPr>
          <w:rFonts w:ascii="Times New Roman" w:hAnsi="Times New Roman" w:cs="Times New Roman"/>
          <w:sz w:val="24"/>
          <w:szCs w:val="24"/>
        </w:rPr>
        <w:t xml:space="preserve"> Содержание первичных документов и регистров бухгалтерского учета является информацией, составляющей ___________________________, доступ к которой предоставляется лишь лицам, которые имеют разрешение руководства ТОО _______________, а также должностным лицам государственных органов в соответствии с законодательством Республики Казахстан.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3.4.</w:t>
      </w:r>
      <w:r w:rsidRPr="00A00CB6">
        <w:rPr>
          <w:rFonts w:ascii="Times New Roman" w:hAnsi="Times New Roman" w:cs="Times New Roman"/>
          <w:sz w:val="24"/>
          <w:szCs w:val="24"/>
        </w:rPr>
        <w:t xml:space="preserve"> Руководство ТОО ________________ определяет….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3.5.</w:t>
      </w:r>
      <w:r w:rsidRPr="00A00CB6">
        <w:rPr>
          <w:rFonts w:ascii="Times New Roman" w:hAnsi="Times New Roman" w:cs="Times New Roman"/>
          <w:sz w:val="24"/>
          <w:szCs w:val="24"/>
        </w:rPr>
        <w:t xml:space="preserve"> ТОО __________ хранит первичные документы, регистры бухгалтерского учета на ______________________________________________, финансовую отчетность, учетную политику, программы электронной обработки учетных данных в течение периода, установленного законодательством Республики Казахстан (ст. 66 Кодекса Республики Казахстан «О налогах и других обязательных платежах в бюджет»). ТОО ____________ установлены следующие сроки хранения документов: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"/>
        <w:gridCol w:w="6674"/>
        <w:gridCol w:w="1992"/>
      </w:tblGrid>
      <w:tr w:rsidR="000E1B62" w:rsidRPr="00A00CB6" w:rsidTr="00AD2B08">
        <w:tc>
          <w:tcPr>
            <w:tcW w:w="905" w:type="dxa"/>
          </w:tcPr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74" w:type="dxa"/>
          </w:tcPr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92" w:type="dxa"/>
          </w:tcPr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Срок хранения</w:t>
            </w:r>
          </w:p>
        </w:tc>
      </w:tr>
      <w:tr w:rsidR="000E1B62" w:rsidRPr="00A00CB6" w:rsidTr="00AD2B08">
        <w:tc>
          <w:tcPr>
            <w:tcW w:w="905" w:type="dxa"/>
          </w:tcPr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74" w:type="dxa"/>
          </w:tcPr>
          <w:p w:rsidR="000E1B62" w:rsidRPr="00A00CB6" w:rsidRDefault="000E1B62" w:rsidP="00AD2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Финансовая отчетность предприятия и пояснительные записки к ней</w:t>
            </w:r>
          </w:p>
          <w:p w:rsidR="000E1B62" w:rsidRPr="00A00CB6" w:rsidRDefault="000E1B62" w:rsidP="00AD2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А. сводные годовые</w:t>
            </w:r>
          </w:p>
          <w:p w:rsidR="000E1B62" w:rsidRPr="00A00CB6" w:rsidRDefault="000E1B62" w:rsidP="00AD2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Б. годовые</w:t>
            </w:r>
          </w:p>
          <w:p w:rsidR="000E1B62" w:rsidRPr="00A00CB6" w:rsidRDefault="000E1B62" w:rsidP="00AD2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В. квартальные</w:t>
            </w:r>
          </w:p>
          <w:p w:rsidR="000E1B62" w:rsidRPr="00A00CB6" w:rsidRDefault="000E1B62" w:rsidP="00AD2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Акты, ведомости переоценки и расчета износа основных средств</w:t>
            </w:r>
          </w:p>
        </w:tc>
        <w:tc>
          <w:tcPr>
            <w:tcW w:w="1992" w:type="dxa"/>
          </w:tcPr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B62" w:rsidRPr="00A00CB6" w:rsidTr="00AD2B08">
        <w:tc>
          <w:tcPr>
            <w:tcW w:w="905" w:type="dxa"/>
          </w:tcPr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74" w:type="dxa"/>
          </w:tcPr>
          <w:p w:rsidR="000E1B62" w:rsidRPr="00A00CB6" w:rsidRDefault="000E1B62" w:rsidP="00AD2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Лицевые счета:</w:t>
            </w:r>
          </w:p>
          <w:p w:rsidR="000E1B62" w:rsidRPr="00A00CB6" w:rsidRDefault="000E1B62" w:rsidP="00AD2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А. рабочих и служащих</w:t>
            </w:r>
          </w:p>
          <w:p w:rsidR="000E1B62" w:rsidRPr="00A00CB6" w:rsidRDefault="000E1B62" w:rsidP="00AD2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Б. получателей пенсий и государственных пособий</w:t>
            </w:r>
          </w:p>
        </w:tc>
        <w:tc>
          <w:tcPr>
            <w:tcW w:w="1992" w:type="dxa"/>
          </w:tcPr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75 лет – «в»</w:t>
            </w:r>
          </w:p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B62" w:rsidRPr="00A00CB6" w:rsidTr="00AD2B08">
        <w:tc>
          <w:tcPr>
            <w:tcW w:w="905" w:type="dxa"/>
          </w:tcPr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74" w:type="dxa"/>
          </w:tcPr>
          <w:p w:rsidR="000E1B62" w:rsidRPr="00A00CB6" w:rsidRDefault="000E1B62" w:rsidP="00AD2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B6">
              <w:rPr>
                <w:rFonts w:ascii="Times New Roman" w:hAnsi="Times New Roman" w:cs="Times New Roman"/>
                <w:sz w:val="24"/>
                <w:szCs w:val="24"/>
              </w:rPr>
              <w:t>Все остальные документы, не указанные выше</w:t>
            </w:r>
          </w:p>
        </w:tc>
        <w:tc>
          <w:tcPr>
            <w:tcW w:w="1992" w:type="dxa"/>
          </w:tcPr>
          <w:p w:rsidR="000E1B62" w:rsidRPr="00A00CB6" w:rsidRDefault="000E1B62" w:rsidP="00AD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62" w:rsidRPr="00A00CB6" w:rsidRDefault="000E1B62" w:rsidP="000E1B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Исчисление срока хранения документов производится с 1 января года, следующего за годом окончания их делопроизводством. Для документов, которым установлен срок хранения 75 лет – «в», исчисление срока хранения производится с учетом возраста человека к моменту окончания дела.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IV</w:t>
      </w: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>. Инвентаризация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4.1</w:t>
      </w:r>
      <w:r w:rsidRPr="00A00CB6">
        <w:rPr>
          <w:rFonts w:ascii="Times New Roman" w:hAnsi="Times New Roman" w:cs="Times New Roman"/>
          <w:sz w:val="24"/>
          <w:szCs w:val="24"/>
        </w:rPr>
        <w:t>. В целях обеспечения достоверности данных бухгалтерского учета и финансовой отчетности ТОО ____________ проводится инвентаризация имущества и денежных обязательств не менее _________________________. Инвентаризации подлежит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- ___________________________________________________;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 xml:space="preserve">- имущество, не принадлежащее ТОО, но числящееся в бухгалтерском учете 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 xml:space="preserve"> ( находящееся на </w:t>
      </w:r>
      <w:proofErr w:type="spellStart"/>
      <w:r w:rsidRPr="00A00CB6">
        <w:rPr>
          <w:rFonts w:ascii="Times New Roman" w:hAnsi="Times New Roman" w:cs="Times New Roman"/>
          <w:sz w:val="24"/>
          <w:szCs w:val="24"/>
        </w:rPr>
        <w:t>ответхранении</w:t>
      </w:r>
      <w:proofErr w:type="spellEnd"/>
      <w:r w:rsidRPr="00A00CB6">
        <w:rPr>
          <w:rFonts w:ascii="Times New Roman" w:hAnsi="Times New Roman" w:cs="Times New Roman"/>
          <w:sz w:val="24"/>
          <w:szCs w:val="24"/>
        </w:rPr>
        <w:t>, арендованное);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- _______________________________________________________.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A00CB6">
        <w:rPr>
          <w:rFonts w:ascii="Times New Roman" w:hAnsi="Times New Roman" w:cs="Times New Roman"/>
          <w:sz w:val="24"/>
          <w:szCs w:val="24"/>
        </w:rPr>
        <w:t xml:space="preserve"> По характеру …..   в жестко установленные сроки: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 xml:space="preserve">- </w:t>
      </w:r>
      <w:r w:rsidRPr="00A00CB6">
        <w:rPr>
          <w:rFonts w:ascii="Times New Roman" w:hAnsi="Times New Roman" w:cs="Times New Roman"/>
          <w:b/>
          <w:bCs/>
          <w:sz w:val="24"/>
          <w:szCs w:val="24"/>
        </w:rPr>
        <w:t>инвентаризация основных средств, нематериальных активов и товарно-материальных ценностей</w:t>
      </w:r>
      <w:r w:rsidRPr="00A00CB6">
        <w:rPr>
          <w:rFonts w:ascii="Times New Roman" w:hAnsi="Times New Roman" w:cs="Times New Roman"/>
          <w:sz w:val="24"/>
          <w:szCs w:val="24"/>
        </w:rPr>
        <w:t xml:space="preserve">  …………….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 xml:space="preserve">- </w:t>
      </w:r>
      <w:r w:rsidRPr="00A00CB6">
        <w:rPr>
          <w:rFonts w:ascii="Times New Roman" w:hAnsi="Times New Roman" w:cs="Times New Roman"/>
          <w:b/>
          <w:bCs/>
          <w:sz w:val="24"/>
          <w:szCs w:val="24"/>
        </w:rPr>
        <w:t>инвентаризация денежных средств и денежных документов в кассе ТОО</w:t>
      </w:r>
      <w:r w:rsidRPr="00A00CB6">
        <w:rPr>
          <w:rFonts w:ascii="Times New Roman" w:hAnsi="Times New Roman" w:cs="Times New Roman"/>
          <w:sz w:val="24"/>
          <w:szCs w:val="24"/>
        </w:rPr>
        <w:t xml:space="preserve">  ……………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 xml:space="preserve"> -</w:t>
      </w:r>
      <w:r w:rsidRPr="00A00CB6">
        <w:rPr>
          <w:rFonts w:ascii="Times New Roman" w:hAnsi="Times New Roman" w:cs="Times New Roman"/>
          <w:b/>
          <w:bCs/>
          <w:sz w:val="24"/>
          <w:szCs w:val="24"/>
        </w:rPr>
        <w:t>инвентаризация расчетов с дебиторами и кредиторами ТОО</w:t>
      </w:r>
      <w:r w:rsidRPr="00A00CB6">
        <w:rPr>
          <w:rFonts w:ascii="Times New Roman" w:hAnsi="Times New Roman" w:cs="Times New Roman"/>
          <w:sz w:val="24"/>
          <w:szCs w:val="24"/>
        </w:rPr>
        <w:t xml:space="preserve">  …………… </w:t>
      </w:r>
    </w:p>
    <w:p w:rsidR="000E1B62" w:rsidRPr="00A00CB6" w:rsidRDefault="000E1B62" w:rsidP="000E1B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Внезапные инвентаризации в ТОО………. проведения плановых инвентаризаций.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Pr="00A00CB6">
        <w:rPr>
          <w:rFonts w:ascii="Times New Roman" w:hAnsi="Times New Roman" w:cs="Times New Roman"/>
          <w:sz w:val="24"/>
          <w:szCs w:val="24"/>
        </w:rPr>
        <w:t xml:space="preserve"> В обязательном порядке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 xml:space="preserve"> ……:</w:t>
      </w:r>
      <w:proofErr w:type="gramEnd"/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_________________________________________________________________________________</w:t>
      </w:r>
      <w:r w:rsidRPr="00A00CB6">
        <w:rPr>
          <w:rFonts w:ascii="Times New Roman" w:hAnsi="Times New Roman" w:cs="Times New Roman"/>
          <w:sz w:val="24"/>
          <w:szCs w:val="24"/>
        </w:rPr>
        <w:br/>
        <w:t>- __________________________________________________________________________________;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_________________________________________________________________________________;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>- ________________________________________________________________________________.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A00CB6">
        <w:rPr>
          <w:rFonts w:ascii="Times New Roman" w:hAnsi="Times New Roman" w:cs="Times New Roman"/>
          <w:sz w:val="24"/>
          <w:szCs w:val="24"/>
        </w:rPr>
        <w:t xml:space="preserve">  Для проведения инвентаризации …………….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lastRenderedPageBreak/>
        <w:t>4.5.</w:t>
      </w:r>
      <w:r w:rsidRPr="00A00CB6">
        <w:rPr>
          <w:rFonts w:ascii="Times New Roman" w:hAnsi="Times New Roman" w:cs="Times New Roman"/>
          <w:sz w:val="24"/>
          <w:szCs w:val="24"/>
        </w:rPr>
        <w:t xml:space="preserve"> Условия проведения инвентаризации активов и обязательств, ……. инвентаризации и отражения ………… нормативными актами. Результаты инвентаризации……….. в течение …………….. после сличения результатов …………...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A00CB6">
        <w:rPr>
          <w:rFonts w:ascii="Times New Roman" w:hAnsi="Times New Roman" w:cs="Times New Roman"/>
          <w:sz w:val="24"/>
          <w:szCs w:val="24"/>
        </w:rPr>
        <w:t xml:space="preserve"> Обязательным условием проведения инвентаризации является присутствие __________________________________________________________________________________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A00CB6">
        <w:rPr>
          <w:rFonts w:ascii="Times New Roman" w:hAnsi="Times New Roman" w:cs="Times New Roman"/>
          <w:sz w:val="24"/>
          <w:szCs w:val="24"/>
        </w:rPr>
        <w:t xml:space="preserve">  Выявленные при инвентаризации расхождения фактического наличия имущества с данными бухгалтерского учета отражаются следующим образом: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- излишки ………..;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 xml:space="preserve">- суммы недостач………. со счетов учета 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0CB6">
        <w:rPr>
          <w:rFonts w:ascii="Times New Roman" w:hAnsi="Times New Roman" w:cs="Times New Roman"/>
          <w:sz w:val="24"/>
          <w:szCs w:val="24"/>
        </w:rPr>
        <w:t>их</w:t>
      </w:r>
      <w:proofErr w:type="gramEnd"/>
      <w:r w:rsidRPr="00A00CB6">
        <w:rPr>
          <w:rFonts w:ascii="Times New Roman" w:hAnsi="Times New Roman" w:cs="Times New Roman"/>
          <w:sz w:val="24"/>
          <w:szCs w:val="24"/>
        </w:rPr>
        <w:t xml:space="preserve"> ………….</w:t>
      </w: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МЕТОДИЧЕСКИЙ РАЗДЕЛ</w:t>
      </w:r>
    </w:p>
    <w:p w:rsidR="000E1B62" w:rsidRPr="00A00CB6" w:rsidRDefault="000E1B62" w:rsidP="000E1B62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>Финансовая отчетность.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Pr="00A00CB6">
        <w:rPr>
          <w:rFonts w:ascii="Times New Roman" w:hAnsi="Times New Roman" w:cs="Times New Roman"/>
          <w:sz w:val="24"/>
          <w:szCs w:val="24"/>
        </w:rPr>
        <w:t xml:space="preserve">. При составлении финансовой отчетности ТОО ______ руководствуется  …………... </w:t>
      </w:r>
    </w:p>
    <w:p w:rsidR="000E1B62" w:rsidRPr="00A00CB6" w:rsidRDefault="000E1B62" w:rsidP="000E1B62">
      <w:pPr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 xml:space="preserve"> В состав финансовой отчетности входит: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0E1B62" w:rsidRPr="00A00CB6" w:rsidTr="00AD2B08">
        <w:trPr>
          <w:trHeight w:val="421"/>
        </w:trPr>
        <w:tc>
          <w:tcPr>
            <w:tcW w:w="4785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  <w:r w:rsidRPr="00A00CB6">
              <w:rPr>
                <w:sz w:val="24"/>
                <w:szCs w:val="24"/>
              </w:rPr>
              <w:t>Наименование формы финансовой отчетности</w:t>
            </w:r>
          </w:p>
        </w:tc>
        <w:tc>
          <w:tcPr>
            <w:tcW w:w="4786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  <w:r w:rsidRPr="00A00CB6">
              <w:rPr>
                <w:sz w:val="24"/>
                <w:szCs w:val="24"/>
              </w:rPr>
              <w:t>Периодичность составления отчетности</w:t>
            </w:r>
          </w:p>
        </w:tc>
      </w:tr>
      <w:tr w:rsidR="000E1B62" w:rsidRPr="00A00CB6" w:rsidTr="00AD2B08">
        <w:tc>
          <w:tcPr>
            <w:tcW w:w="4785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  <w:r w:rsidRPr="00A00CB6">
              <w:rPr>
                <w:sz w:val="24"/>
                <w:szCs w:val="24"/>
              </w:rPr>
              <w:t xml:space="preserve">Бухгалтерский баланс, составляется в соответствии </w:t>
            </w:r>
            <w:proofErr w:type="gramStart"/>
            <w:r w:rsidRPr="00A00CB6">
              <w:rPr>
                <w:sz w:val="24"/>
                <w:szCs w:val="24"/>
              </w:rPr>
              <w:t>с</w:t>
            </w:r>
            <w:proofErr w:type="gramEnd"/>
            <w:r w:rsidRPr="00A00CB6">
              <w:rPr>
                <w:sz w:val="24"/>
                <w:szCs w:val="24"/>
              </w:rPr>
              <w:t xml:space="preserve"> ………….</w:t>
            </w:r>
          </w:p>
        </w:tc>
        <w:tc>
          <w:tcPr>
            <w:tcW w:w="4786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</w:p>
        </w:tc>
      </w:tr>
      <w:tr w:rsidR="000E1B62" w:rsidRPr="00A00CB6" w:rsidTr="00AD2B08">
        <w:tc>
          <w:tcPr>
            <w:tcW w:w="4785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  <w:r w:rsidRPr="00A00CB6">
              <w:rPr>
                <w:sz w:val="24"/>
                <w:szCs w:val="24"/>
              </w:rPr>
              <w:t xml:space="preserve">Отчет о прибылях и убытках, составляется в соответствии </w:t>
            </w:r>
            <w:proofErr w:type="gramStart"/>
            <w:r w:rsidRPr="00A00CB6">
              <w:rPr>
                <w:sz w:val="24"/>
                <w:szCs w:val="24"/>
              </w:rPr>
              <w:t>с</w:t>
            </w:r>
            <w:proofErr w:type="gramEnd"/>
            <w:r w:rsidRPr="00A00CB6">
              <w:rPr>
                <w:sz w:val="24"/>
                <w:szCs w:val="24"/>
              </w:rPr>
              <w:t xml:space="preserve"> ……………</w:t>
            </w:r>
          </w:p>
        </w:tc>
        <w:tc>
          <w:tcPr>
            <w:tcW w:w="4786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</w:p>
        </w:tc>
      </w:tr>
      <w:tr w:rsidR="000E1B62" w:rsidRPr="00A00CB6" w:rsidTr="00AD2B08">
        <w:tc>
          <w:tcPr>
            <w:tcW w:w="4785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  <w:r w:rsidRPr="00A00CB6">
              <w:rPr>
                <w:sz w:val="24"/>
                <w:szCs w:val="24"/>
              </w:rPr>
              <w:t xml:space="preserve">Отчет о движении денег (прямой метод), составляется в соответствии </w:t>
            </w:r>
            <w:proofErr w:type="gramStart"/>
            <w:r w:rsidRPr="00A00CB6">
              <w:rPr>
                <w:sz w:val="24"/>
                <w:szCs w:val="24"/>
              </w:rPr>
              <w:t>с</w:t>
            </w:r>
            <w:proofErr w:type="gramEnd"/>
            <w:r w:rsidRPr="00A00CB6">
              <w:rPr>
                <w:sz w:val="24"/>
                <w:szCs w:val="24"/>
              </w:rPr>
              <w:t xml:space="preserve"> ……………</w:t>
            </w:r>
          </w:p>
        </w:tc>
        <w:tc>
          <w:tcPr>
            <w:tcW w:w="4786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</w:p>
        </w:tc>
      </w:tr>
      <w:tr w:rsidR="000E1B62" w:rsidRPr="00A00CB6" w:rsidTr="00AD2B08">
        <w:tc>
          <w:tcPr>
            <w:tcW w:w="4785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  <w:r w:rsidRPr="00A00CB6">
              <w:rPr>
                <w:sz w:val="24"/>
                <w:szCs w:val="24"/>
              </w:rPr>
              <w:t xml:space="preserve">Отчет об изменениях в капитале, составляется в соответствии </w:t>
            </w:r>
            <w:proofErr w:type="gramStart"/>
            <w:r w:rsidRPr="00A00CB6">
              <w:rPr>
                <w:sz w:val="24"/>
                <w:szCs w:val="24"/>
              </w:rPr>
              <w:t>с</w:t>
            </w:r>
            <w:proofErr w:type="gramEnd"/>
            <w:r w:rsidRPr="00A00CB6">
              <w:rPr>
                <w:sz w:val="24"/>
                <w:szCs w:val="24"/>
              </w:rPr>
              <w:t xml:space="preserve"> …………</w:t>
            </w:r>
          </w:p>
        </w:tc>
        <w:tc>
          <w:tcPr>
            <w:tcW w:w="4786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</w:p>
        </w:tc>
      </w:tr>
      <w:tr w:rsidR="000E1B62" w:rsidRPr="00A00CB6" w:rsidTr="00AD2B08">
        <w:tc>
          <w:tcPr>
            <w:tcW w:w="4785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  <w:r w:rsidRPr="00A00CB6">
              <w:rPr>
                <w:sz w:val="24"/>
                <w:szCs w:val="24"/>
              </w:rPr>
              <w:t xml:space="preserve">Примечания к финансовым отчетам, составляются в соответствии </w:t>
            </w:r>
            <w:proofErr w:type="gramStart"/>
            <w:r w:rsidRPr="00A00CB6">
              <w:rPr>
                <w:sz w:val="24"/>
                <w:szCs w:val="24"/>
              </w:rPr>
              <w:t>с</w:t>
            </w:r>
            <w:proofErr w:type="gramEnd"/>
            <w:r w:rsidRPr="00A00CB6">
              <w:rPr>
                <w:sz w:val="24"/>
                <w:szCs w:val="24"/>
              </w:rPr>
              <w:t xml:space="preserve"> ……….</w:t>
            </w:r>
          </w:p>
        </w:tc>
        <w:tc>
          <w:tcPr>
            <w:tcW w:w="4786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</w:p>
        </w:tc>
      </w:tr>
      <w:tr w:rsidR="000E1B62" w:rsidRPr="00A00CB6" w:rsidTr="00AD2B08">
        <w:tc>
          <w:tcPr>
            <w:tcW w:w="4785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  <w:r w:rsidRPr="00A00CB6">
              <w:rPr>
                <w:sz w:val="24"/>
                <w:szCs w:val="24"/>
              </w:rPr>
              <w:t>Информация об учетной политике, пояснительная записка к годовому отчету, дополнительные таблицы</w:t>
            </w:r>
          </w:p>
        </w:tc>
        <w:tc>
          <w:tcPr>
            <w:tcW w:w="4786" w:type="dxa"/>
          </w:tcPr>
          <w:p w:rsidR="000E1B62" w:rsidRPr="00A00CB6" w:rsidRDefault="000E1B62" w:rsidP="00AD2B08">
            <w:pPr>
              <w:rPr>
                <w:sz w:val="24"/>
                <w:szCs w:val="24"/>
              </w:rPr>
            </w:pPr>
          </w:p>
        </w:tc>
      </w:tr>
    </w:tbl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r w:rsidRPr="00A00CB6">
        <w:rPr>
          <w:rFonts w:ascii="Times New Roman" w:hAnsi="Times New Roman" w:cs="Times New Roman"/>
          <w:sz w:val="24"/>
          <w:szCs w:val="24"/>
        </w:rPr>
        <w:t>Финансовые отчеты должны объективно представлять ______________________________________________________________ ТОО ______________.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Pr="00A00CB6">
        <w:rPr>
          <w:rFonts w:ascii="Times New Roman" w:hAnsi="Times New Roman" w:cs="Times New Roman"/>
          <w:sz w:val="24"/>
          <w:szCs w:val="24"/>
        </w:rPr>
        <w:t>. В пояснительной записке к годовому отчету необходимо отмечать, что ………...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Pr="00A00CB6">
        <w:rPr>
          <w:rFonts w:ascii="Times New Roman" w:hAnsi="Times New Roman" w:cs="Times New Roman"/>
          <w:sz w:val="24"/>
          <w:szCs w:val="24"/>
        </w:rPr>
        <w:t>При отступлении от требований НСФО, в пояснительной записке необходимо отразить следующие сведения: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- указание на то, что руководство ТОО _____________ пришло к заключению о том, что финансовые отчеты достоверно представляют ____________________________________________________________________________________________________________________________________________________________________;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- что ТОО _______________ отступило от требований стандарта (указав конкретно, какое требование было не исполнено, а заменено) в целях достижения достоверности  представления;</w:t>
      </w:r>
    </w:p>
    <w:p w:rsidR="000E1B62" w:rsidRPr="00A00CB6" w:rsidRDefault="000E1B62" w:rsidP="000E1B62">
      <w:pPr>
        <w:jc w:val="both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sz w:val="24"/>
          <w:szCs w:val="24"/>
        </w:rPr>
        <w:tab/>
        <w:t>- в сравнительных показателях привести данные с учетом принятого отступления.</w:t>
      </w:r>
    </w:p>
    <w:p w:rsidR="000E1B62" w:rsidRPr="00A00CB6" w:rsidRDefault="000E1B62" w:rsidP="000E1B6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  <w:sectPr w:rsidR="000E1B62" w:rsidRPr="00A00CB6" w:rsidSect="00190430">
          <w:pgSz w:w="11906" w:h="16838"/>
          <w:pgMar w:top="851" w:right="850" w:bottom="851" w:left="1134" w:header="709" w:footer="709" w:gutter="0"/>
          <w:cols w:space="708"/>
          <w:docGrid w:linePitch="360"/>
        </w:sectPr>
      </w:pP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Учет запасов.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Учет основных средств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Учет нематериальных активов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Учет  вознаграждений  работникам.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Учет  расчетов  с  дебиторами</w:t>
      </w:r>
      <w:r w:rsidRPr="00A00CB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Обязательства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 Учет расходов.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Учет доходов.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Расчеты с бюджетом.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Учет   капитала.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C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Контроль соблюдения учетной политики</w:t>
      </w:r>
    </w:p>
    <w:p w:rsidR="000E1B62" w:rsidRPr="00A00CB6" w:rsidRDefault="000E1B62" w:rsidP="000E1B62">
      <w:pPr>
        <w:rPr>
          <w:rFonts w:ascii="Times New Roman" w:hAnsi="Times New Roman" w:cs="Times New Roman"/>
          <w:b/>
          <w:sz w:val="24"/>
          <w:szCs w:val="24"/>
          <w:u w:val="single"/>
        </w:rPr>
        <w:sectPr w:rsidR="000E1B62" w:rsidRPr="00A00CB6" w:rsidSect="00485B3D">
          <w:type w:val="continuous"/>
          <w:pgSz w:w="11906" w:h="16838"/>
          <w:pgMar w:top="851" w:right="850" w:bottom="851" w:left="1134" w:header="709" w:footer="709" w:gutter="0"/>
          <w:cols w:num="2" w:space="708"/>
          <w:docGrid w:linePitch="360"/>
        </w:sectPr>
      </w:pPr>
    </w:p>
    <w:p w:rsidR="000E1B62" w:rsidRPr="00A00CB6" w:rsidRDefault="000E1B62" w:rsidP="000E1B6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821" w:rsidRDefault="000E5821"/>
    <w:sectPr w:rsidR="000E5821" w:rsidSect="00485B3D">
      <w:type w:val="continuous"/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E1B62"/>
    <w:rsid w:val="00075EC6"/>
    <w:rsid w:val="000E1B62"/>
    <w:rsid w:val="000E5821"/>
    <w:rsid w:val="00190430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62"/>
  </w:style>
  <w:style w:type="paragraph" w:styleId="1">
    <w:name w:val="heading 1"/>
    <w:basedOn w:val="a"/>
    <w:next w:val="a"/>
    <w:link w:val="10"/>
    <w:uiPriority w:val="9"/>
    <w:qFormat/>
    <w:rsid w:val="000E1B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99"/>
    <w:rsid w:val="000E1B62"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1594</Words>
  <Characters>9086</Characters>
  <Application>Microsoft Office Word</Application>
  <DocSecurity>0</DocSecurity>
  <Lines>75</Lines>
  <Paragraphs>21</Paragraphs>
  <ScaleCrop>false</ScaleCrop>
  <Company/>
  <LinksUpToDate>false</LinksUpToDate>
  <CharactersWithSpaces>10659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2020-11-14T02:11:00Z</dcterms:created>
  <dcterms:modified xsi:type="dcterms:W3CDTF">2020-11-14T02:13:00Z</dcterms:modified>
</cp:coreProperties>
</file>